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8E6" w:rsidRPr="00A608E6" w:rsidRDefault="00A608E6" w:rsidP="00A60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608E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 19.5.2020.   Izvannastavne aktivnosti</w:t>
      </w:r>
    </w:p>
    <w:p w:rsidR="00A608E6" w:rsidRPr="00A608E6" w:rsidRDefault="00A608E6" w:rsidP="00A60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608E6" w:rsidRDefault="00A608E6" w:rsidP="00A60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608E6">
        <w:rPr>
          <w:rFonts w:ascii="Times New Roman" w:eastAsia="Times New Roman" w:hAnsi="Times New Roman" w:cs="Times New Roman"/>
          <w:sz w:val="24"/>
          <w:szCs w:val="24"/>
          <w:lang w:eastAsia="hr-HR"/>
        </w:rPr>
        <w:t>Kroz Hrvatsku Kostajnicu protječe prekrasna rijeka Una. </w:t>
      </w:r>
    </w:p>
    <w:p w:rsidR="00A608E6" w:rsidRPr="00A608E6" w:rsidRDefault="00A608E6" w:rsidP="00A60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608E6" w:rsidRPr="00A608E6" w:rsidRDefault="00A608E6" w:rsidP="00A60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608E6">
        <w:rPr>
          <w:rFonts w:ascii="Times New Roman" w:eastAsia="Times New Roman" w:hAnsi="Times New Roman" w:cs="Times New Roman"/>
          <w:sz w:val="24"/>
          <w:szCs w:val="24"/>
          <w:lang w:eastAsia="hr-HR"/>
        </w:rPr>
        <w:t>17. 5. je proglašen  Danom Une. Tada više razmišljamo o njezinoj ljepoti i zaštiti.</w:t>
      </w:r>
    </w:p>
    <w:p w:rsidR="00A608E6" w:rsidRDefault="00A608E6" w:rsidP="00A60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608E6">
        <w:rPr>
          <w:rFonts w:ascii="Times New Roman" w:eastAsia="Times New Roman" w:hAnsi="Times New Roman" w:cs="Times New Roman"/>
          <w:sz w:val="24"/>
          <w:szCs w:val="24"/>
          <w:lang w:eastAsia="hr-HR"/>
        </w:rPr>
        <w:t>U ovu nedjelju je bio taj dan (17. 5.). </w:t>
      </w:r>
    </w:p>
    <w:p w:rsidR="00A608E6" w:rsidRPr="00A608E6" w:rsidRDefault="00A608E6" w:rsidP="00A60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608E6" w:rsidRDefault="00A608E6" w:rsidP="00A60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608E6">
        <w:rPr>
          <w:rFonts w:ascii="Times New Roman" w:eastAsia="Times New Roman" w:hAnsi="Times New Roman" w:cs="Times New Roman"/>
          <w:sz w:val="24"/>
          <w:szCs w:val="24"/>
          <w:lang w:eastAsia="hr-HR"/>
        </w:rPr>
        <w:t>Pogledaj ovaj video o rijeci Uni, njezinom izvoru i okolišu.</w:t>
      </w:r>
    </w:p>
    <w:p w:rsidR="00A608E6" w:rsidRPr="00A608E6" w:rsidRDefault="00A608E6" w:rsidP="00A60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</w:p>
    <w:p w:rsidR="00A608E6" w:rsidRPr="00A608E6" w:rsidRDefault="00A608E6" w:rsidP="00A60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608E6">
        <w:rPr>
          <w:rFonts w:ascii="Times New Roman" w:eastAsia="Times New Roman" w:hAnsi="Times New Roman" w:cs="Times New Roman"/>
          <w:sz w:val="24"/>
          <w:szCs w:val="24"/>
          <w:lang w:eastAsia="hr-HR"/>
        </w:rPr>
        <w:t>Poveznica:</w:t>
      </w:r>
    </w:p>
    <w:p w:rsidR="00A608E6" w:rsidRPr="00A608E6" w:rsidRDefault="00A608E6" w:rsidP="00A60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hyperlink r:id="rId5" w:history="1">
        <w:r w:rsidRPr="00A608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https://www.youtube.com/watch?v=tBjd1XrMlAA</w:t>
        </w:r>
      </w:hyperlink>
      <w:r w:rsidRPr="00A608E6">
        <w:rPr>
          <w:rFonts w:ascii="Times New Roman" w:eastAsia="Times New Roman" w:hAnsi="Times New Roman" w:cs="Times New Roman"/>
          <w:sz w:val="24"/>
          <w:szCs w:val="24"/>
          <w:lang w:eastAsia="hr-HR"/>
        </w:rPr>
        <w:t>  </w:t>
      </w:r>
    </w:p>
    <w:p w:rsidR="00422731" w:rsidRDefault="00422731"/>
    <w:sectPr w:rsidR="004227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8E6"/>
    <w:rsid w:val="00422731"/>
    <w:rsid w:val="00A6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7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52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5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tBjd1XrMlA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Lenovo9</dc:creator>
  <cp:lastModifiedBy>Lenovo9</cp:lastModifiedBy>
  <cp:revision>1</cp:revision>
  <dcterms:created xsi:type="dcterms:W3CDTF">2020-05-18T18:32:00Z</dcterms:created>
  <dcterms:modified xsi:type="dcterms:W3CDTF">2020-05-18T18:34:00Z</dcterms:modified>
</cp:coreProperties>
</file>