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0E" w:rsidRPr="000505AB" w:rsidRDefault="000505AB">
      <w:pPr>
        <w:rPr>
          <w:sz w:val="28"/>
          <w:szCs w:val="28"/>
          <w:lang w:val="hr-HR"/>
        </w:rPr>
      </w:pPr>
      <w:r w:rsidRPr="000505AB">
        <w:rPr>
          <w:sz w:val="28"/>
          <w:szCs w:val="28"/>
          <w:highlight w:val="yellow"/>
          <w:lang w:val="hr-HR"/>
        </w:rPr>
        <w:t>14.4.2020. - utorak</w:t>
      </w:r>
    </w:p>
    <w:p w:rsidR="000505AB" w:rsidRPr="000505AB" w:rsidRDefault="000505AB" w:rsidP="000505AB">
      <w:pPr>
        <w:rPr>
          <w:rFonts w:cstheme="minorHAnsi"/>
          <w:sz w:val="28"/>
          <w:szCs w:val="28"/>
          <w:u w:val="single"/>
        </w:rPr>
      </w:pPr>
      <w:r w:rsidRPr="000505AB">
        <w:rPr>
          <w:rFonts w:cstheme="minorHAnsi"/>
          <w:sz w:val="28"/>
          <w:szCs w:val="28"/>
          <w:u w:val="single"/>
        </w:rPr>
        <w:t xml:space="preserve">LIKOVNI MATERIJALI </w:t>
      </w:r>
      <w:proofErr w:type="spellStart"/>
      <w:r w:rsidRPr="000505AB">
        <w:rPr>
          <w:rFonts w:cstheme="minorHAnsi"/>
          <w:sz w:val="28"/>
          <w:szCs w:val="28"/>
          <w:u w:val="single"/>
        </w:rPr>
        <w:t>koje</w:t>
      </w:r>
      <w:proofErr w:type="spellEnd"/>
      <w:r w:rsidRPr="000505AB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0505AB">
        <w:rPr>
          <w:rFonts w:cstheme="minorHAnsi"/>
          <w:sz w:val="28"/>
          <w:szCs w:val="28"/>
          <w:u w:val="single"/>
        </w:rPr>
        <w:t>ćete</w:t>
      </w:r>
      <w:proofErr w:type="spellEnd"/>
      <w:r w:rsidRPr="000505AB">
        <w:rPr>
          <w:rFonts w:cstheme="minorHAnsi"/>
          <w:sz w:val="28"/>
          <w:szCs w:val="28"/>
          <w:u w:val="single"/>
        </w:rPr>
        <w:t xml:space="preserve"> </w:t>
      </w:r>
      <w:proofErr w:type="spellStart"/>
      <w:proofErr w:type="gramStart"/>
      <w:r w:rsidRPr="000505AB">
        <w:rPr>
          <w:rFonts w:cstheme="minorHAnsi"/>
          <w:sz w:val="28"/>
          <w:szCs w:val="28"/>
          <w:u w:val="single"/>
        </w:rPr>
        <w:t>danas</w:t>
      </w:r>
      <w:proofErr w:type="spellEnd"/>
      <w:proofErr w:type="gramEnd"/>
      <w:r w:rsidRPr="000505AB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0505AB">
        <w:rPr>
          <w:rFonts w:cstheme="minorHAnsi"/>
          <w:sz w:val="28"/>
          <w:szCs w:val="28"/>
          <w:u w:val="single"/>
        </w:rPr>
        <w:t>trebati</w:t>
      </w:r>
      <w:proofErr w:type="spellEnd"/>
      <w:r w:rsidRPr="000505AB">
        <w:rPr>
          <w:rFonts w:cstheme="minorHAnsi"/>
          <w:sz w:val="28"/>
          <w:szCs w:val="28"/>
          <w:u w:val="single"/>
        </w:rPr>
        <w:t>:</w:t>
      </w:r>
    </w:p>
    <w:p w:rsidR="000505AB" w:rsidRPr="000505AB" w:rsidRDefault="000505AB" w:rsidP="000505AB">
      <w:pPr>
        <w:rPr>
          <w:rFonts w:cstheme="minorHAnsi"/>
          <w:sz w:val="28"/>
          <w:szCs w:val="28"/>
        </w:rPr>
      </w:pPr>
      <w:r w:rsidRPr="000505AB">
        <w:rPr>
          <w:rFonts w:cstheme="minorHAnsi"/>
          <w:sz w:val="28"/>
          <w:szCs w:val="28"/>
        </w:rPr>
        <w:t xml:space="preserve">- </w:t>
      </w:r>
      <w:proofErr w:type="spellStart"/>
      <w:proofErr w:type="gramStart"/>
      <w:r w:rsidRPr="000505AB">
        <w:rPr>
          <w:rFonts w:cstheme="minorHAnsi"/>
          <w:sz w:val="28"/>
          <w:szCs w:val="28"/>
        </w:rPr>
        <w:t>crni</w:t>
      </w:r>
      <w:proofErr w:type="spellEnd"/>
      <w:proofErr w:type="gramEnd"/>
      <w:r w:rsidRPr="000505AB">
        <w:rPr>
          <w:rFonts w:cstheme="minorHAnsi"/>
          <w:sz w:val="28"/>
          <w:szCs w:val="28"/>
        </w:rPr>
        <w:t xml:space="preserve"> </w:t>
      </w:r>
      <w:proofErr w:type="spellStart"/>
      <w:r w:rsidRPr="000505AB">
        <w:rPr>
          <w:rFonts w:cstheme="minorHAnsi"/>
          <w:sz w:val="28"/>
          <w:szCs w:val="28"/>
        </w:rPr>
        <w:t>flomaster</w:t>
      </w:r>
      <w:proofErr w:type="spellEnd"/>
    </w:p>
    <w:p w:rsidR="000505AB" w:rsidRPr="000505AB" w:rsidRDefault="000505AB" w:rsidP="000505AB">
      <w:pPr>
        <w:rPr>
          <w:rFonts w:cstheme="minorHAnsi"/>
          <w:sz w:val="28"/>
          <w:szCs w:val="28"/>
        </w:rPr>
      </w:pPr>
      <w:r w:rsidRPr="000505AB">
        <w:rPr>
          <w:rFonts w:cstheme="minorHAnsi"/>
          <w:sz w:val="28"/>
          <w:szCs w:val="28"/>
        </w:rPr>
        <w:t xml:space="preserve">- </w:t>
      </w:r>
      <w:proofErr w:type="spellStart"/>
      <w:proofErr w:type="gramStart"/>
      <w:r w:rsidRPr="000505AB">
        <w:rPr>
          <w:rFonts w:cstheme="minorHAnsi"/>
          <w:sz w:val="28"/>
          <w:szCs w:val="28"/>
        </w:rPr>
        <w:t>vodena</w:t>
      </w:r>
      <w:proofErr w:type="spellEnd"/>
      <w:proofErr w:type="gramEnd"/>
      <w:r w:rsidRPr="000505AB">
        <w:rPr>
          <w:rFonts w:cstheme="minorHAnsi"/>
          <w:sz w:val="28"/>
          <w:szCs w:val="28"/>
        </w:rPr>
        <w:t xml:space="preserve"> </w:t>
      </w:r>
      <w:proofErr w:type="spellStart"/>
      <w:r w:rsidRPr="000505AB">
        <w:rPr>
          <w:rFonts w:cstheme="minorHAnsi"/>
          <w:sz w:val="28"/>
          <w:szCs w:val="28"/>
        </w:rPr>
        <w:t>boja</w:t>
      </w:r>
      <w:proofErr w:type="spellEnd"/>
    </w:p>
    <w:p w:rsidR="000505AB" w:rsidRPr="000505AB" w:rsidRDefault="000505AB" w:rsidP="000505AB">
      <w:pPr>
        <w:rPr>
          <w:rFonts w:cstheme="minorHAnsi"/>
          <w:sz w:val="28"/>
          <w:szCs w:val="28"/>
        </w:rPr>
      </w:pPr>
      <w:r w:rsidRPr="000505AB">
        <w:rPr>
          <w:rFonts w:cstheme="minorHAnsi"/>
          <w:sz w:val="28"/>
          <w:szCs w:val="28"/>
        </w:rPr>
        <w:t xml:space="preserve">- </w:t>
      </w:r>
      <w:proofErr w:type="spellStart"/>
      <w:proofErr w:type="gramStart"/>
      <w:r w:rsidRPr="000505AB">
        <w:rPr>
          <w:rFonts w:cstheme="minorHAnsi"/>
          <w:sz w:val="28"/>
          <w:szCs w:val="28"/>
        </w:rPr>
        <w:t>kolaž-papir</w:t>
      </w:r>
      <w:proofErr w:type="spellEnd"/>
      <w:proofErr w:type="gramEnd"/>
    </w:p>
    <w:p w:rsidR="000505AB" w:rsidRPr="000505AB" w:rsidRDefault="000505AB" w:rsidP="000505AB">
      <w:pPr>
        <w:rPr>
          <w:rFonts w:cstheme="minorHAnsi"/>
          <w:sz w:val="28"/>
          <w:szCs w:val="28"/>
        </w:rPr>
      </w:pPr>
      <w:r w:rsidRPr="000505AB">
        <w:rPr>
          <w:rFonts w:cstheme="minorHAnsi"/>
          <w:sz w:val="28"/>
          <w:szCs w:val="28"/>
        </w:rPr>
        <w:t xml:space="preserve">- </w:t>
      </w:r>
      <w:proofErr w:type="spellStart"/>
      <w:proofErr w:type="gramStart"/>
      <w:r w:rsidRPr="000505AB">
        <w:rPr>
          <w:rFonts w:cstheme="minorHAnsi"/>
          <w:sz w:val="28"/>
          <w:szCs w:val="28"/>
        </w:rPr>
        <w:t>škare</w:t>
      </w:r>
      <w:proofErr w:type="spellEnd"/>
      <w:proofErr w:type="gramEnd"/>
      <w:r w:rsidRPr="000505AB">
        <w:rPr>
          <w:rFonts w:cstheme="minorHAnsi"/>
          <w:sz w:val="28"/>
          <w:szCs w:val="28"/>
        </w:rPr>
        <w:t xml:space="preserve"> </w:t>
      </w:r>
      <w:proofErr w:type="spellStart"/>
      <w:r w:rsidRPr="000505AB">
        <w:rPr>
          <w:rFonts w:cstheme="minorHAnsi"/>
          <w:sz w:val="28"/>
          <w:szCs w:val="28"/>
        </w:rPr>
        <w:t>i</w:t>
      </w:r>
      <w:proofErr w:type="spellEnd"/>
      <w:r w:rsidRPr="000505AB">
        <w:rPr>
          <w:rFonts w:cstheme="minorHAnsi"/>
          <w:sz w:val="28"/>
          <w:szCs w:val="28"/>
        </w:rPr>
        <w:t xml:space="preserve"> </w:t>
      </w:r>
      <w:proofErr w:type="spellStart"/>
      <w:r w:rsidRPr="000505AB">
        <w:rPr>
          <w:rFonts w:cstheme="minorHAnsi"/>
          <w:sz w:val="28"/>
          <w:szCs w:val="28"/>
        </w:rPr>
        <w:t>ljepilo</w:t>
      </w:r>
      <w:proofErr w:type="spellEnd"/>
    </w:p>
    <w:p w:rsidR="000505AB" w:rsidRDefault="000505AB" w:rsidP="000505AB">
      <w:pPr>
        <w:rPr>
          <w:rFonts w:cstheme="minorHAnsi"/>
          <w:sz w:val="28"/>
          <w:szCs w:val="28"/>
        </w:rPr>
      </w:pPr>
    </w:p>
    <w:p w:rsidR="0021503A" w:rsidRPr="0021503A" w:rsidRDefault="0021503A" w:rsidP="000505AB">
      <w:pPr>
        <w:rPr>
          <w:rFonts w:cstheme="minorHAnsi"/>
          <w:sz w:val="24"/>
          <w:szCs w:val="24"/>
        </w:rPr>
      </w:pPr>
      <w:proofErr w:type="spellStart"/>
      <w:r w:rsidRPr="0021503A">
        <w:rPr>
          <w:rFonts w:cstheme="minorHAnsi"/>
          <w:sz w:val="24"/>
          <w:szCs w:val="24"/>
        </w:rPr>
        <w:t>Prije</w:t>
      </w:r>
      <w:proofErr w:type="spellEnd"/>
      <w:r w:rsidRPr="0021503A">
        <w:rPr>
          <w:rFonts w:cstheme="minorHAnsi"/>
          <w:sz w:val="24"/>
          <w:szCs w:val="24"/>
        </w:rPr>
        <w:t xml:space="preserve"> </w:t>
      </w:r>
      <w:proofErr w:type="spellStart"/>
      <w:r w:rsidRPr="0021503A">
        <w:rPr>
          <w:rFonts w:cstheme="minorHAnsi"/>
          <w:sz w:val="24"/>
          <w:szCs w:val="24"/>
        </w:rPr>
        <w:t>rada</w:t>
      </w:r>
      <w:proofErr w:type="spellEnd"/>
      <w:r w:rsidRPr="0021503A">
        <w:rPr>
          <w:rFonts w:cstheme="minorHAnsi"/>
          <w:sz w:val="24"/>
          <w:szCs w:val="24"/>
        </w:rPr>
        <w:t xml:space="preserve"> </w:t>
      </w:r>
      <w:proofErr w:type="spellStart"/>
      <w:r w:rsidRPr="0021503A">
        <w:rPr>
          <w:rFonts w:cstheme="minorHAnsi"/>
          <w:sz w:val="24"/>
          <w:szCs w:val="24"/>
        </w:rPr>
        <w:t>odgvori</w:t>
      </w:r>
      <w:proofErr w:type="spellEnd"/>
      <w:r w:rsidRPr="0021503A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21503A">
        <w:rPr>
          <w:rFonts w:cstheme="minorHAnsi"/>
          <w:sz w:val="24"/>
          <w:szCs w:val="24"/>
        </w:rPr>
        <w:t>na</w:t>
      </w:r>
      <w:proofErr w:type="spellEnd"/>
      <w:proofErr w:type="gramEnd"/>
      <w:r w:rsidRPr="0021503A">
        <w:rPr>
          <w:rFonts w:cstheme="minorHAnsi"/>
          <w:sz w:val="24"/>
          <w:szCs w:val="24"/>
        </w:rPr>
        <w:t xml:space="preserve"> </w:t>
      </w:r>
      <w:proofErr w:type="spellStart"/>
      <w:r w:rsidRPr="0021503A">
        <w:rPr>
          <w:rFonts w:cstheme="minorHAnsi"/>
          <w:sz w:val="24"/>
          <w:szCs w:val="24"/>
        </w:rPr>
        <w:t>sljedeća</w:t>
      </w:r>
      <w:proofErr w:type="spellEnd"/>
      <w:r w:rsidRPr="0021503A">
        <w:rPr>
          <w:rFonts w:cstheme="minorHAnsi"/>
          <w:sz w:val="24"/>
          <w:szCs w:val="24"/>
        </w:rPr>
        <w:t xml:space="preserve"> </w:t>
      </w:r>
      <w:proofErr w:type="spellStart"/>
      <w:r w:rsidRPr="0021503A">
        <w:rPr>
          <w:rFonts w:cstheme="minorHAnsi"/>
          <w:sz w:val="24"/>
          <w:szCs w:val="24"/>
        </w:rPr>
        <w:t>pitanja</w:t>
      </w:r>
      <w:proofErr w:type="spellEnd"/>
      <w:r w:rsidRPr="0021503A">
        <w:rPr>
          <w:rFonts w:cstheme="minorHAnsi"/>
          <w:sz w:val="24"/>
          <w:szCs w:val="24"/>
        </w:rPr>
        <w:t>…</w:t>
      </w:r>
    </w:p>
    <w:p w:rsidR="0021503A" w:rsidRPr="0021503A" w:rsidRDefault="0021503A" w:rsidP="0021503A">
      <w:pPr>
        <w:pStyle w:val="Bezprored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503A">
        <w:rPr>
          <w:rFonts w:cstheme="minorHAnsi"/>
          <w:sz w:val="24"/>
          <w:szCs w:val="24"/>
        </w:rPr>
        <w:t>Zašto trebamo jesti voće?</w:t>
      </w:r>
    </w:p>
    <w:p w:rsidR="0021503A" w:rsidRPr="0021503A" w:rsidRDefault="0021503A" w:rsidP="0021503A">
      <w:pPr>
        <w:pStyle w:val="Bezprored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503A">
        <w:rPr>
          <w:rFonts w:cstheme="minorHAnsi"/>
          <w:sz w:val="24"/>
          <w:szCs w:val="24"/>
        </w:rPr>
        <w:t>Koje voće najviše voliš?</w:t>
      </w:r>
    </w:p>
    <w:p w:rsidR="0021503A" w:rsidRPr="0021503A" w:rsidRDefault="0021503A" w:rsidP="0021503A">
      <w:pPr>
        <w:pStyle w:val="Bezprored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503A">
        <w:rPr>
          <w:rFonts w:cstheme="minorHAnsi"/>
          <w:sz w:val="24"/>
          <w:szCs w:val="24"/>
        </w:rPr>
        <w:t>Znaš li neko voće koje dozrijeva krajem proljeća? (</w:t>
      </w:r>
      <w:r w:rsidRPr="0021503A">
        <w:rPr>
          <w:rFonts w:cstheme="minorHAnsi"/>
          <w:i/>
          <w:sz w:val="24"/>
          <w:szCs w:val="24"/>
        </w:rPr>
        <w:t>trešnje</w:t>
      </w:r>
      <w:r w:rsidRPr="0021503A">
        <w:rPr>
          <w:rFonts w:cstheme="minorHAnsi"/>
          <w:sz w:val="24"/>
          <w:szCs w:val="24"/>
        </w:rPr>
        <w:t>)</w:t>
      </w:r>
    </w:p>
    <w:p w:rsidR="0021503A" w:rsidRPr="0021503A" w:rsidRDefault="0021503A" w:rsidP="0021503A">
      <w:pPr>
        <w:pStyle w:val="Bezprored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503A">
        <w:rPr>
          <w:rFonts w:cstheme="minorHAnsi"/>
          <w:sz w:val="24"/>
          <w:szCs w:val="24"/>
        </w:rPr>
        <w:t>Volite li ih? Jesi li ih ikad brao/</w:t>
      </w:r>
      <w:proofErr w:type="spellStart"/>
      <w:r w:rsidRPr="0021503A">
        <w:rPr>
          <w:rFonts w:cstheme="minorHAnsi"/>
          <w:sz w:val="24"/>
          <w:szCs w:val="24"/>
        </w:rPr>
        <w:t>la</w:t>
      </w:r>
      <w:proofErr w:type="spellEnd"/>
      <w:r w:rsidRPr="0021503A">
        <w:rPr>
          <w:rFonts w:cstheme="minorHAnsi"/>
          <w:sz w:val="24"/>
          <w:szCs w:val="24"/>
        </w:rPr>
        <w:t>?</w:t>
      </w:r>
    </w:p>
    <w:p w:rsidR="0021503A" w:rsidRPr="0021503A" w:rsidRDefault="0021503A" w:rsidP="0021503A">
      <w:pPr>
        <w:pStyle w:val="Bezprored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503A">
        <w:rPr>
          <w:rFonts w:cstheme="minorHAnsi"/>
          <w:sz w:val="24"/>
          <w:szCs w:val="24"/>
        </w:rPr>
        <w:t>Opiši trešnju? (oblik, veličina, boja, gdje raste...)</w:t>
      </w:r>
    </w:p>
    <w:p w:rsidR="0021503A" w:rsidRPr="0021503A" w:rsidRDefault="0021503A" w:rsidP="0021503A">
      <w:pPr>
        <w:pStyle w:val="Bezproreda"/>
        <w:ind w:left="720"/>
        <w:rPr>
          <w:rFonts w:cstheme="minorHAnsi"/>
          <w:sz w:val="24"/>
          <w:szCs w:val="24"/>
        </w:rPr>
      </w:pPr>
    </w:p>
    <w:p w:rsidR="0021503A" w:rsidRPr="0021503A" w:rsidRDefault="0021503A" w:rsidP="0021503A">
      <w:pPr>
        <w:pStyle w:val="Bezproreda"/>
        <w:rPr>
          <w:rFonts w:cstheme="minorHAnsi"/>
          <w:sz w:val="24"/>
          <w:szCs w:val="24"/>
        </w:rPr>
      </w:pPr>
      <w:r w:rsidRPr="0021503A">
        <w:rPr>
          <w:rFonts w:cstheme="minorHAnsi"/>
          <w:sz w:val="24"/>
          <w:szCs w:val="24"/>
        </w:rPr>
        <w:t xml:space="preserve">Sjećamo li se podjele boja? </w:t>
      </w:r>
    </w:p>
    <w:p w:rsidR="0021503A" w:rsidRPr="0021503A" w:rsidRDefault="0021503A" w:rsidP="0021503A">
      <w:pPr>
        <w:pStyle w:val="Bezproreda"/>
        <w:rPr>
          <w:rFonts w:cstheme="minorHAnsi"/>
          <w:sz w:val="24"/>
          <w:szCs w:val="24"/>
        </w:rPr>
      </w:pPr>
      <w:r w:rsidRPr="0021503A">
        <w:rPr>
          <w:rFonts w:cstheme="minorHAnsi"/>
          <w:sz w:val="24"/>
          <w:szCs w:val="24"/>
        </w:rPr>
        <w:t>Koja je najosnovnija podjela? (Na osnovne i izvedene.)</w:t>
      </w:r>
    </w:p>
    <w:p w:rsidR="0021503A" w:rsidRPr="0021503A" w:rsidRDefault="0021503A" w:rsidP="0021503A">
      <w:pPr>
        <w:pStyle w:val="Bezproreda"/>
        <w:rPr>
          <w:rFonts w:cstheme="minorHAnsi"/>
          <w:sz w:val="24"/>
          <w:szCs w:val="24"/>
        </w:rPr>
      </w:pPr>
      <w:r w:rsidRPr="0021503A">
        <w:rPr>
          <w:rFonts w:cstheme="minorHAnsi"/>
          <w:sz w:val="24"/>
          <w:szCs w:val="24"/>
        </w:rPr>
        <w:t>Tri su osnovne boje: crvena, plava i žuta.</w:t>
      </w:r>
    </w:p>
    <w:p w:rsidR="0021503A" w:rsidRPr="0021503A" w:rsidRDefault="0021503A" w:rsidP="0021503A">
      <w:pPr>
        <w:pStyle w:val="Bezproreda"/>
        <w:rPr>
          <w:rFonts w:cstheme="minorHAnsi"/>
          <w:sz w:val="24"/>
          <w:szCs w:val="24"/>
        </w:rPr>
      </w:pPr>
      <w:r w:rsidRPr="0021503A">
        <w:rPr>
          <w:rFonts w:cstheme="minorHAnsi"/>
          <w:sz w:val="24"/>
          <w:szCs w:val="24"/>
        </w:rPr>
        <w:t>Miješanjem tih boja dobivamo izvedene boje: zelenu, ljubičastu i narančastu.</w:t>
      </w:r>
    </w:p>
    <w:p w:rsidR="0021503A" w:rsidRPr="0021503A" w:rsidRDefault="0021503A" w:rsidP="0021503A">
      <w:pPr>
        <w:pStyle w:val="Bezproreda"/>
        <w:rPr>
          <w:rFonts w:cstheme="minorHAnsi"/>
          <w:sz w:val="24"/>
          <w:szCs w:val="24"/>
        </w:rPr>
      </w:pPr>
      <w:r w:rsidRPr="0021503A">
        <w:rPr>
          <w:rFonts w:cstheme="minorHAnsi"/>
          <w:sz w:val="24"/>
          <w:szCs w:val="24"/>
        </w:rPr>
        <w:t>Poprati sliku kruga, između osnovnih koje se miješaju, stoji njihova izvedena boja.</w:t>
      </w:r>
    </w:p>
    <w:p w:rsidR="0021503A" w:rsidRPr="0021503A" w:rsidRDefault="0021503A" w:rsidP="0021503A">
      <w:pPr>
        <w:pStyle w:val="Bezproreda"/>
        <w:rPr>
          <w:rFonts w:cstheme="minorHAnsi"/>
          <w:sz w:val="24"/>
          <w:szCs w:val="24"/>
        </w:rPr>
      </w:pPr>
    </w:p>
    <w:p w:rsidR="0021503A" w:rsidRPr="000505AB" w:rsidRDefault="0021503A" w:rsidP="0021503A">
      <w:pPr>
        <w:jc w:val="center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>
            <wp:extent cx="4374515" cy="2999105"/>
            <wp:effectExtent l="19050" t="0" r="6985" b="0"/>
            <wp:docPr id="1" name="Slika 1" descr="Osnovna škola Šimuna Kožičića Benje u Zadru - Likovna ku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na škola Šimuna Kožičića Benje u Zadru - Likovna kultu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299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5AB" w:rsidRPr="000505AB" w:rsidRDefault="000505AB" w:rsidP="000505AB">
      <w:pPr>
        <w:rPr>
          <w:rFonts w:cstheme="minorHAnsi"/>
          <w:sz w:val="28"/>
          <w:szCs w:val="28"/>
        </w:rPr>
      </w:pPr>
    </w:p>
    <w:p w:rsidR="000505AB" w:rsidRPr="000505AB" w:rsidRDefault="000505AB" w:rsidP="000505AB">
      <w:pPr>
        <w:pStyle w:val="Bezproreda"/>
        <w:rPr>
          <w:rFonts w:cstheme="minorHAnsi"/>
          <w:sz w:val="28"/>
          <w:szCs w:val="28"/>
        </w:rPr>
      </w:pPr>
      <w:r w:rsidRPr="000505AB">
        <w:rPr>
          <w:rFonts w:cstheme="minorHAnsi"/>
          <w:sz w:val="28"/>
          <w:szCs w:val="28"/>
        </w:rPr>
        <w:t>Danas ćemo se, slikajući trešnje, poigrati osnovnim i izvedenim bojama.</w:t>
      </w:r>
    </w:p>
    <w:p w:rsidR="000505AB" w:rsidRPr="000505AB" w:rsidRDefault="000505AB" w:rsidP="000505AB">
      <w:pPr>
        <w:pStyle w:val="Bezproreda"/>
        <w:rPr>
          <w:rFonts w:cstheme="minorHAnsi"/>
          <w:sz w:val="28"/>
          <w:szCs w:val="28"/>
        </w:rPr>
      </w:pPr>
      <w:r w:rsidRPr="000505AB">
        <w:rPr>
          <w:rFonts w:cstheme="minorHAnsi"/>
          <w:sz w:val="28"/>
          <w:szCs w:val="28"/>
        </w:rPr>
        <w:t xml:space="preserve">Na plohi papira (preko cijeloga papira) nacrtat ćemo granu na kojoj rastu trešnje. Na grani ćemo flomasterom nacrtati trešnje kako vise na svojim peteljkama. Zatim ćemo od crvenoga kolaža izrezivati </w:t>
      </w:r>
      <w:proofErr w:type="spellStart"/>
      <w:r w:rsidRPr="000505AB">
        <w:rPr>
          <w:rFonts w:cstheme="minorHAnsi"/>
          <w:sz w:val="28"/>
          <w:szCs w:val="28"/>
        </w:rPr>
        <w:t>trešnjice</w:t>
      </w:r>
      <w:proofErr w:type="spellEnd"/>
      <w:r w:rsidRPr="000505AB">
        <w:rPr>
          <w:rFonts w:cstheme="minorHAnsi"/>
          <w:sz w:val="28"/>
          <w:szCs w:val="28"/>
        </w:rPr>
        <w:t xml:space="preserve"> i lijepiti ih na nacrtane trešnje. Od zelenog kolaža ćemo izrezati i na granu zalijepiti lišće. I trešnje i lišće mogu biti različitih veličina. Dakle, koristili smo osnovnu crvenu boju i izvedenu zelenu boju. Sada ćemo ljubičastom vodenom bojom oslikati granu, a pozadinu ispuniti žutom bojom. Koja od njih je osnovna, a koja izvedena boja?</w:t>
      </w:r>
    </w:p>
    <w:p w:rsidR="000505AB" w:rsidRPr="000505AB" w:rsidRDefault="000505AB" w:rsidP="000505AB">
      <w:pPr>
        <w:pStyle w:val="Bezproreda"/>
        <w:rPr>
          <w:rFonts w:cstheme="minorHAnsi"/>
          <w:sz w:val="28"/>
          <w:szCs w:val="28"/>
        </w:rPr>
      </w:pPr>
      <w:r w:rsidRPr="000505AB">
        <w:rPr>
          <w:rFonts w:cstheme="minorHAnsi"/>
          <w:sz w:val="28"/>
          <w:szCs w:val="28"/>
        </w:rPr>
        <w:t>Kada se radovi osuše izložite ih i ispričajte kako biste sve mogli upotrijebiti trešnje. (kao nakit, kao ukusnu užinu, za štrudlu ili kolač, na sladoledu...)</w:t>
      </w:r>
    </w:p>
    <w:p w:rsidR="000505AB" w:rsidRPr="000505AB" w:rsidRDefault="000505AB">
      <w:pPr>
        <w:rPr>
          <w:lang w:val="hr-HR"/>
        </w:rPr>
      </w:pPr>
    </w:p>
    <w:sectPr w:rsidR="000505AB" w:rsidRPr="000505AB" w:rsidSect="004E20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27CF2"/>
    <w:multiLevelType w:val="hybridMultilevel"/>
    <w:tmpl w:val="3FA4029C"/>
    <w:lvl w:ilvl="0" w:tplc="454E3A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505AB"/>
    <w:rsid w:val="000505AB"/>
    <w:rsid w:val="0021503A"/>
    <w:rsid w:val="004E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505AB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505AB"/>
    <w:pPr>
      <w:spacing w:after="0" w:line="240" w:lineRule="auto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5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2020-04-13T18:09:00Z</dcterms:created>
  <dcterms:modified xsi:type="dcterms:W3CDTF">2020-04-13T18:16:00Z</dcterms:modified>
</cp:coreProperties>
</file>